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71" w:rsidRDefault="009A5A09" w:rsidP="0034639E">
      <w:pPr>
        <w:pStyle w:val="a3"/>
        <w:jc w:val="center"/>
        <w:rPr>
          <w:sz w:val="36"/>
          <w:szCs w:val="36"/>
        </w:rPr>
      </w:pPr>
      <w:r w:rsidRPr="009A5A09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-728980</wp:posOffset>
            </wp:positionH>
            <wp:positionV relativeFrom="paragraph">
              <wp:posOffset>-362585</wp:posOffset>
            </wp:positionV>
            <wp:extent cx="7200900" cy="10312400"/>
            <wp:effectExtent l="19050" t="0" r="0" b="0"/>
            <wp:wrapNone/>
            <wp:docPr id="5" name="Рисунок 7" descr="http://www.ramki.org/_ld/1/2717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amki.org/_ld/1/27171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31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F71" w:rsidRDefault="007C5F71" w:rsidP="0034639E">
      <w:pPr>
        <w:pStyle w:val="a3"/>
        <w:jc w:val="center"/>
        <w:rPr>
          <w:sz w:val="36"/>
          <w:szCs w:val="36"/>
        </w:rPr>
      </w:pPr>
    </w:p>
    <w:p w:rsidR="007C5F71" w:rsidRDefault="009A5A09" w:rsidP="0034639E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Консультативный материал для родителей </w:t>
      </w:r>
    </w:p>
    <w:p w:rsidR="007C5F71" w:rsidRDefault="007C5F71" w:rsidP="009A5A09">
      <w:pPr>
        <w:pStyle w:val="a3"/>
        <w:rPr>
          <w:sz w:val="36"/>
          <w:szCs w:val="36"/>
        </w:rPr>
      </w:pPr>
    </w:p>
    <w:p w:rsidR="0034639E" w:rsidRPr="00613291" w:rsidRDefault="009A5A09" w:rsidP="0034639E">
      <w:pPr>
        <w:pStyle w:val="a3"/>
        <w:jc w:val="center"/>
        <w:rPr>
          <w:rFonts w:ascii="Bookman Old Style" w:hAnsi="Bookman Old Style"/>
          <w:b/>
          <w:color w:val="FF0000"/>
          <w:sz w:val="40"/>
          <w:szCs w:val="40"/>
        </w:rPr>
      </w:pPr>
      <w:r w:rsidRPr="00613291">
        <w:rPr>
          <w:rFonts w:ascii="Bookman Old Style" w:hAnsi="Bookman Old Style"/>
          <w:b/>
          <w:color w:val="FF0000"/>
          <w:sz w:val="40"/>
          <w:szCs w:val="40"/>
        </w:rPr>
        <w:t xml:space="preserve">К ТРЕХЛЕТНЕМУ ВОЗРАСТУ </w:t>
      </w:r>
    </w:p>
    <w:p w:rsidR="0034639E" w:rsidRPr="00613291" w:rsidRDefault="009E498C" w:rsidP="009A5A09">
      <w:pPr>
        <w:pStyle w:val="a3"/>
        <w:jc w:val="center"/>
        <w:rPr>
          <w:rFonts w:ascii="Bookman Old Style" w:hAnsi="Bookman Old Style"/>
          <w:color w:val="FF0000"/>
          <w:sz w:val="40"/>
          <w:szCs w:val="40"/>
        </w:rPr>
      </w:pPr>
      <w:r>
        <w:rPr>
          <w:rFonts w:ascii="Bookman Old Style" w:hAnsi="Bookman Old Style"/>
          <w:b/>
          <w:color w:val="FF0000"/>
          <w:sz w:val="40"/>
          <w:szCs w:val="40"/>
        </w:rPr>
        <w:t>РЕБЕНОК</w:t>
      </w:r>
      <w:r w:rsidR="009A5A09" w:rsidRPr="00613291">
        <w:rPr>
          <w:rFonts w:ascii="Bookman Old Style" w:hAnsi="Bookman Old Style"/>
          <w:b/>
          <w:color w:val="FF0000"/>
          <w:sz w:val="40"/>
          <w:szCs w:val="40"/>
        </w:rPr>
        <w:t xml:space="preserve"> </w:t>
      </w:r>
      <w:r w:rsidR="00312B04" w:rsidRPr="00613291">
        <w:rPr>
          <w:rFonts w:ascii="Bookman Old Style" w:hAnsi="Bookman Old Style"/>
          <w:b/>
          <w:color w:val="FF0000"/>
          <w:sz w:val="40"/>
          <w:szCs w:val="40"/>
        </w:rPr>
        <w:t>ДОСТИГА</w:t>
      </w:r>
      <w:r>
        <w:rPr>
          <w:rFonts w:ascii="Bookman Old Style" w:hAnsi="Bookman Old Style"/>
          <w:b/>
          <w:color w:val="FF0000"/>
          <w:sz w:val="40"/>
          <w:szCs w:val="40"/>
        </w:rPr>
        <w:t>Е</w:t>
      </w:r>
      <w:r w:rsidR="00312B04" w:rsidRPr="00613291">
        <w:rPr>
          <w:rFonts w:ascii="Bookman Old Style" w:hAnsi="Bookman Old Style"/>
          <w:b/>
          <w:color w:val="FF0000"/>
          <w:sz w:val="40"/>
          <w:szCs w:val="40"/>
        </w:rPr>
        <w:t xml:space="preserve">Т СЛЕДУЮЩИЙ УРОВЕНЬ РАЗВИТИЯ </w:t>
      </w:r>
    </w:p>
    <w:p w:rsidR="004A3B9A" w:rsidRDefault="004A3B9A" w:rsidP="0034639E">
      <w:pPr>
        <w:pStyle w:val="a3"/>
        <w:ind w:firstLine="708"/>
        <w:jc w:val="both"/>
        <w:rPr>
          <w:sz w:val="36"/>
          <w:szCs w:val="36"/>
        </w:rPr>
      </w:pPr>
    </w:p>
    <w:p w:rsidR="006F5425" w:rsidRPr="00515EB2" w:rsidRDefault="003A486C" w:rsidP="0034639E">
      <w:pPr>
        <w:pStyle w:val="a3"/>
        <w:ind w:firstLine="708"/>
        <w:jc w:val="both"/>
        <w:rPr>
          <w:sz w:val="36"/>
          <w:szCs w:val="36"/>
        </w:rPr>
      </w:pPr>
      <w:r w:rsidRPr="00515EB2">
        <w:rPr>
          <w:sz w:val="36"/>
          <w:szCs w:val="36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3A486C" w:rsidRPr="00515EB2" w:rsidRDefault="003A486C" w:rsidP="0034639E">
      <w:pPr>
        <w:pStyle w:val="a3"/>
        <w:jc w:val="both"/>
        <w:rPr>
          <w:sz w:val="36"/>
          <w:szCs w:val="36"/>
        </w:rPr>
      </w:pPr>
      <w:r w:rsidRPr="00515EB2">
        <w:rPr>
          <w:sz w:val="36"/>
          <w:szCs w:val="36"/>
        </w:rPr>
        <w:tab/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3A486C" w:rsidRPr="00515EB2" w:rsidRDefault="003A486C" w:rsidP="0034639E">
      <w:pPr>
        <w:pStyle w:val="a3"/>
        <w:jc w:val="both"/>
        <w:rPr>
          <w:sz w:val="36"/>
          <w:szCs w:val="36"/>
        </w:rPr>
      </w:pPr>
      <w:r w:rsidRPr="00515EB2">
        <w:rPr>
          <w:sz w:val="36"/>
          <w:szCs w:val="36"/>
        </w:rPr>
        <w:tab/>
        <w:t>Проявляет отрицательное отношение к грубости, жадности.</w:t>
      </w:r>
    </w:p>
    <w:p w:rsidR="003A486C" w:rsidRPr="00515EB2" w:rsidRDefault="003A486C" w:rsidP="0034639E">
      <w:pPr>
        <w:pStyle w:val="a3"/>
        <w:jc w:val="both"/>
        <w:rPr>
          <w:sz w:val="36"/>
          <w:szCs w:val="36"/>
        </w:rPr>
      </w:pPr>
      <w:r w:rsidRPr="00515EB2">
        <w:rPr>
          <w:sz w:val="36"/>
          <w:szCs w:val="36"/>
        </w:rPr>
        <w:tab/>
        <w:t xml:space="preserve">Соблюдает правила элементарной вежливости (самостоятельно или по напоминанию говорит «спасибо», «здравствуйте», </w:t>
      </w:r>
      <w:r w:rsidR="00515EB2" w:rsidRPr="00515EB2">
        <w:rPr>
          <w:sz w:val="36"/>
          <w:szCs w:val="36"/>
        </w:rPr>
        <w:t>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4A3B9A" w:rsidRDefault="00515EB2" w:rsidP="0034639E">
      <w:pPr>
        <w:pStyle w:val="a3"/>
        <w:jc w:val="both"/>
        <w:rPr>
          <w:sz w:val="36"/>
          <w:szCs w:val="36"/>
        </w:rPr>
      </w:pPr>
      <w:r w:rsidRPr="00515EB2">
        <w:rPr>
          <w:sz w:val="36"/>
          <w:szCs w:val="36"/>
        </w:rPr>
        <w:tab/>
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</w:t>
      </w:r>
    </w:p>
    <w:p w:rsidR="004A3B9A" w:rsidRDefault="004A3B9A" w:rsidP="0034639E">
      <w:pPr>
        <w:pStyle w:val="a3"/>
        <w:jc w:val="both"/>
        <w:rPr>
          <w:sz w:val="36"/>
          <w:szCs w:val="36"/>
        </w:rPr>
      </w:pPr>
    </w:p>
    <w:p w:rsidR="004A3B9A" w:rsidRDefault="004A3B9A" w:rsidP="0034639E">
      <w:pPr>
        <w:pStyle w:val="a3"/>
        <w:jc w:val="both"/>
        <w:rPr>
          <w:sz w:val="36"/>
          <w:szCs w:val="36"/>
        </w:rPr>
      </w:pPr>
    </w:p>
    <w:p w:rsidR="004A3B9A" w:rsidRDefault="00613291" w:rsidP="0034639E">
      <w:pPr>
        <w:pStyle w:val="a3"/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-728980</wp:posOffset>
            </wp:positionH>
            <wp:positionV relativeFrom="paragraph">
              <wp:posOffset>-362585</wp:posOffset>
            </wp:positionV>
            <wp:extent cx="7207250" cy="10312400"/>
            <wp:effectExtent l="19050" t="0" r="0" b="0"/>
            <wp:wrapNone/>
            <wp:docPr id="6" name="Рисунок 7" descr="http://www.ramki.org/_ld/1/2717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amki.org/_ld/1/27171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0" cy="1031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3B9A" w:rsidRDefault="004A3B9A" w:rsidP="004A3B9A">
      <w:pPr>
        <w:pStyle w:val="a3"/>
        <w:jc w:val="both"/>
        <w:rPr>
          <w:sz w:val="36"/>
          <w:szCs w:val="36"/>
        </w:rPr>
      </w:pPr>
    </w:p>
    <w:p w:rsidR="00613291" w:rsidRDefault="00613291" w:rsidP="004A3B9A">
      <w:pPr>
        <w:pStyle w:val="a3"/>
        <w:ind w:firstLine="708"/>
        <w:jc w:val="both"/>
        <w:rPr>
          <w:sz w:val="36"/>
          <w:szCs w:val="36"/>
        </w:rPr>
      </w:pPr>
    </w:p>
    <w:p w:rsidR="009A5A09" w:rsidRDefault="00515EB2" w:rsidP="004A3B9A">
      <w:pPr>
        <w:pStyle w:val="a3"/>
        <w:ind w:firstLine="708"/>
        <w:jc w:val="both"/>
        <w:rPr>
          <w:sz w:val="36"/>
          <w:szCs w:val="36"/>
        </w:rPr>
      </w:pPr>
      <w:r w:rsidRPr="00515EB2">
        <w:rPr>
          <w:sz w:val="36"/>
          <w:szCs w:val="36"/>
        </w:rPr>
        <w:t>Речь становится полноценным средством общения с другими детьми.</w:t>
      </w:r>
    </w:p>
    <w:p w:rsidR="00515EB2" w:rsidRDefault="00515EB2" w:rsidP="009A5A09">
      <w:pPr>
        <w:pStyle w:val="a3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Стремится к общению </w:t>
      </w:r>
      <w:proofErr w:type="gramStart"/>
      <w:r>
        <w:rPr>
          <w:sz w:val="36"/>
          <w:szCs w:val="36"/>
        </w:rPr>
        <w:t>со</w:t>
      </w:r>
      <w:proofErr w:type="gramEnd"/>
      <w:r>
        <w:rPr>
          <w:sz w:val="36"/>
          <w:szCs w:val="36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515EB2" w:rsidRDefault="00515EB2" w:rsidP="0034639E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ab/>
        <w:t>Проявляет интерес к сверстникам; наблюдает за их действиями и подражает им.  Умеет играть рядом со сверстниками, не мешая им. Проявляет интерес к совместным играм небольшими группами.</w:t>
      </w:r>
    </w:p>
    <w:p w:rsidR="00515EB2" w:rsidRDefault="00515EB2" w:rsidP="0034639E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ab/>
        <w:t>Проявляет интерес к окружающему миру природы, с интересом участвует в сезонных наблюдениях.</w:t>
      </w:r>
    </w:p>
    <w:p w:rsidR="0034639E" w:rsidRDefault="00515EB2" w:rsidP="0034639E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ab/>
        <w:t>Проявляет ин</w:t>
      </w:r>
      <w:r w:rsidR="0034639E">
        <w:rPr>
          <w:sz w:val="36"/>
          <w:szCs w:val="36"/>
        </w:rPr>
        <w:t>т</w:t>
      </w:r>
      <w:r>
        <w:rPr>
          <w:sz w:val="36"/>
          <w:szCs w:val="36"/>
        </w:rPr>
        <w:t>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34639E" w:rsidRDefault="0034639E" w:rsidP="0034639E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ab/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34639E" w:rsidRDefault="0034639E" w:rsidP="0034639E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ab/>
        <w:t>Проявляет интерес к продуктивной деятельности (рисование, лепка, конструирование, аппликация).</w:t>
      </w:r>
    </w:p>
    <w:p w:rsidR="00F80FD6" w:rsidRDefault="0034639E" w:rsidP="0034639E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ab/>
        <w:t xml:space="preserve">У ребенка развита крупная моторика, он стремится осваивать различные виды движений (бег, лазанье, перешагивание и пр.). </w:t>
      </w:r>
    </w:p>
    <w:p w:rsidR="00515EB2" w:rsidRDefault="0034639E" w:rsidP="00F80FD6">
      <w:pPr>
        <w:pStyle w:val="a3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С интересом участвует в подвижных играх с простым содержанием, несложными движениями.</w:t>
      </w:r>
      <w:r w:rsidR="00515EB2">
        <w:rPr>
          <w:sz w:val="36"/>
          <w:szCs w:val="36"/>
        </w:rPr>
        <w:t xml:space="preserve">   </w:t>
      </w:r>
    </w:p>
    <w:p w:rsidR="007C5F71" w:rsidRDefault="007C5F71" w:rsidP="0034639E">
      <w:pPr>
        <w:pStyle w:val="a3"/>
        <w:jc w:val="both"/>
        <w:rPr>
          <w:sz w:val="36"/>
          <w:szCs w:val="36"/>
        </w:rPr>
      </w:pPr>
    </w:p>
    <w:p w:rsidR="007C5F71" w:rsidRPr="00515EB2" w:rsidRDefault="007C5F71" w:rsidP="007C5F71">
      <w:pPr>
        <w:pStyle w:val="a3"/>
        <w:jc w:val="center"/>
        <w:rPr>
          <w:sz w:val="36"/>
          <w:szCs w:val="36"/>
        </w:rPr>
      </w:pPr>
    </w:p>
    <w:sectPr w:rsidR="007C5F71" w:rsidRPr="00515EB2" w:rsidSect="009A5A09">
      <w:pgSz w:w="11906" w:h="16838"/>
      <w:pgMar w:top="851" w:right="1418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A486C"/>
    <w:rsid w:val="002A0A7C"/>
    <w:rsid w:val="00312B04"/>
    <w:rsid w:val="0034639E"/>
    <w:rsid w:val="00394107"/>
    <w:rsid w:val="003A486C"/>
    <w:rsid w:val="004A3B9A"/>
    <w:rsid w:val="004E5A2D"/>
    <w:rsid w:val="0051094A"/>
    <w:rsid w:val="00515EB2"/>
    <w:rsid w:val="00613291"/>
    <w:rsid w:val="006F5425"/>
    <w:rsid w:val="007C5F71"/>
    <w:rsid w:val="00886CE3"/>
    <w:rsid w:val="009A5A09"/>
    <w:rsid w:val="009E498C"/>
    <w:rsid w:val="00A478AE"/>
    <w:rsid w:val="00C00632"/>
    <w:rsid w:val="00CE4732"/>
    <w:rsid w:val="00D415ED"/>
    <w:rsid w:val="00E8148D"/>
    <w:rsid w:val="00F80FD6"/>
    <w:rsid w:val="00F8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E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5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2017-09-26T16:58:00Z</dcterms:created>
  <dcterms:modified xsi:type="dcterms:W3CDTF">2017-09-28T07:28:00Z</dcterms:modified>
</cp:coreProperties>
</file>